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0991F" w14:textId="097D39B2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790DA8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 </w:t>
      </w:r>
    </w:p>
    <w:p w14:paraId="0D6F0E42" w14:textId="21CBC428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 xml:space="preserve">ysočina pro zadávání veřejných zakázek </w:t>
      </w:r>
      <w:r w:rsidR="00C52C14">
        <w:rPr>
          <w:bCs/>
          <w:i/>
          <w:sz w:val="20"/>
          <w:szCs w:val="20"/>
        </w:rPr>
        <w:t xml:space="preserve">v platném znění a v souladu s § 31 </w:t>
      </w:r>
      <w:r w:rsidR="00BF50E0" w:rsidRPr="00F33912">
        <w:rPr>
          <w:bCs/>
          <w:i/>
          <w:sz w:val="20"/>
          <w:szCs w:val="20"/>
        </w:rPr>
        <w:t>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</w:t>
      </w:r>
      <w:r w:rsidR="007759BF">
        <w:rPr>
          <w:bCs/>
          <w:i/>
          <w:sz w:val="20"/>
          <w:szCs w:val="20"/>
        </w:rPr>
        <w:t xml:space="preserve">e </w:t>
      </w:r>
      <w:r w:rsidR="005703A8">
        <w:rPr>
          <w:bCs/>
          <w:i/>
          <w:sz w:val="20"/>
          <w:szCs w:val="20"/>
        </w:rPr>
        <w:t>znění</w:t>
      </w:r>
      <w:r w:rsidR="007759BF">
        <w:rPr>
          <w:bCs/>
          <w:i/>
          <w:sz w:val="20"/>
          <w:szCs w:val="20"/>
        </w:rPr>
        <w:t xml:space="preserve"> pozdějších předpisů</w:t>
      </w:r>
      <w:r w:rsidR="00BF50E0" w:rsidRPr="00F33912">
        <w:rPr>
          <w:bCs/>
          <w:i/>
          <w:sz w:val="20"/>
          <w:szCs w:val="20"/>
        </w:rPr>
        <w:t>.</w:t>
      </w:r>
    </w:p>
    <w:p w14:paraId="7882C534" w14:textId="77777777"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877"/>
      </w:tblGrid>
      <w:tr w:rsidR="00EF7A8B" w:rsidRPr="00F33912" w14:paraId="445B6F03" w14:textId="77777777" w:rsidTr="0083376F">
        <w:trPr>
          <w:trHeight w:val="42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443D1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805E" w14:textId="62F1DE2D"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B6739" w:rsidRPr="00DB6739">
              <w:rPr>
                <w:rFonts w:ascii="Arial" w:hAnsi="Arial" w:cs="Arial"/>
                <w:b/>
                <w:sz w:val="22"/>
                <w:szCs w:val="22"/>
              </w:rPr>
              <w:t>II/128, II/150 Lukavec – hr. kraje</w:t>
            </w:r>
          </w:p>
        </w:tc>
      </w:tr>
      <w:tr w:rsidR="00EF7A8B" w:rsidRPr="00F33912" w14:paraId="1A1B00E9" w14:textId="77777777" w:rsidTr="00072F9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EB044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2F0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6C92C260" w14:textId="77777777" w:rsidTr="00072F9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EAE75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80BD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6AA35F11" w14:textId="77777777" w:rsidTr="00072F9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D67C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2564" w14:textId="15768B96" w:rsidR="00EF7A8B" w:rsidRPr="002F54E6" w:rsidRDefault="00400121" w:rsidP="000B35ED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0B35ED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35E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4380281F" w14:textId="77777777" w:rsidTr="00072F9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3050A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FC1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00A0139C" w14:textId="77777777" w:rsidTr="00072F9C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01497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F5C7" w14:textId="77777777" w:rsidR="003F33F5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14:paraId="191B82E4" w14:textId="77777777" w:rsidR="00866ED3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Miroslav Houška, náměstek hejtmana</w:t>
            </w:r>
          </w:p>
          <w:p w14:paraId="4A10C69B" w14:textId="17768924" w:rsidR="00EE4C5A" w:rsidRPr="002F54E6" w:rsidRDefault="00EE4C5A" w:rsidP="00E04C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Hana Strnadová, vedoucí </w:t>
            </w:r>
            <w:r w:rsidR="00E04C89">
              <w:rPr>
                <w:rFonts w:ascii="Arial" w:hAnsi="Arial" w:cs="Arial"/>
                <w:sz w:val="22"/>
                <w:szCs w:val="22"/>
              </w:rPr>
              <w:t>ODSH</w:t>
            </w:r>
          </w:p>
        </w:tc>
      </w:tr>
      <w:tr w:rsidR="00924347" w:rsidRPr="00F33912" w14:paraId="6E4C89DE" w14:textId="77777777" w:rsidTr="00072F9C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D0AC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A5C" w14:textId="54C30CDF" w:rsidR="00F57EE7" w:rsidRPr="002F54E6" w:rsidRDefault="00B5039B" w:rsidP="009924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3E21C879" w14:textId="77777777" w:rsidTr="00072F9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1F519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12" w14:textId="67036E62" w:rsidR="00F57EE7" w:rsidRPr="002F54E6" w:rsidRDefault="00924347" w:rsidP="00BC355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4259A355" w14:textId="77777777" w:rsidTr="0083376F">
        <w:trPr>
          <w:trHeight w:val="46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4A6D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31DB" w14:textId="7928A46A" w:rsidR="00F57EE7" w:rsidRPr="002F54E6" w:rsidRDefault="00E3200C" w:rsidP="00BC35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03DBD703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23D44D7B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408CECC3" w14:textId="5263CFD7" w:rsidR="00C87CCC" w:rsidRDefault="00DF05EB" w:rsidP="00DB6739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BA68BF">
        <w:rPr>
          <w:rFonts w:ascii="Arial" w:hAnsi="Arial" w:cs="Arial"/>
          <w:sz w:val="22"/>
          <w:szCs w:val="22"/>
        </w:rPr>
        <w:t xml:space="preserve">ve znění pozdějších předpisů, </w:t>
      </w:r>
      <w:r w:rsidR="00B5039B">
        <w:rPr>
          <w:rFonts w:ascii="Arial" w:hAnsi="Arial" w:cs="Arial"/>
          <w:sz w:val="22"/>
          <w:szCs w:val="22"/>
        </w:rPr>
        <w:t xml:space="preserve">na stavbě </w:t>
      </w:r>
      <w:r w:rsidR="00DB6739" w:rsidRPr="00DB6739">
        <w:rPr>
          <w:rFonts w:ascii="Arial" w:hAnsi="Arial" w:cs="Arial"/>
          <w:sz w:val="22"/>
          <w:szCs w:val="22"/>
        </w:rPr>
        <w:t>II/128, II/150 Lukavec – hr. kraje</w:t>
      </w:r>
      <w:r w:rsidR="00794EEE">
        <w:rPr>
          <w:rFonts w:ascii="Arial" w:hAnsi="Arial" w:cs="Arial"/>
          <w:sz w:val="22"/>
          <w:szCs w:val="22"/>
        </w:rPr>
        <w:t>.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C87CCC" w:rsidRPr="00C87CCC">
        <w:rPr>
          <w:rFonts w:ascii="Arial" w:hAnsi="Arial" w:cs="Arial"/>
          <w:sz w:val="22"/>
          <w:szCs w:val="22"/>
        </w:rPr>
        <w:t>Jedná se o</w:t>
      </w:r>
      <w:r w:rsidR="00DB6739">
        <w:rPr>
          <w:rFonts w:ascii="Arial" w:hAnsi="Arial" w:cs="Arial"/>
          <w:sz w:val="22"/>
          <w:szCs w:val="22"/>
        </w:rPr>
        <w:t xml:space="preserve"> </w:t>
      </w:r>
      <w:r w:rsidR="00DB6739" w:rsidRPr="00DB6739">
        <w:rPr>
          <w:rFonts w:ascii="Arial" w:hAnsi="Arial" w:cs="Arial"/>
          <w:sz w:val="22"/>
          <w:szCs w:val="22"/>
        </w:rPr>
        <w:t>rekonstrukci silnic II/128 a II/150 v úseku mezi obcí Nové Práchňany a městysem Lukavec, kde je v místech se zhoršenými směrovými poměry navržena přeložka stávající silnice. Zároveň budou zrekonstruovány mosty ev. č. 128-001, 128-002 a 128-003. V rámci stavby dojde ke sjednocení šířkového uspořádání komunikace na návrhovou kategorii S 7,5/50-60. Délka stavby je 3,233 km.</w:t>
      </w:r>
    </w:p>
    <w:p w14:paraId="3F749BAC" w14:textId="77777777" w:rsidR="00B7672F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214B25E" w14:textId="6B495DBD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DB6739">
        <w:rPr>
          <w:rFonts w:ascii="Arial" w:hAnsi="Arial" w:cs="Arial"/>
          <w:sz w:val="22"/>
          <w:szCs w:val="22"/>
        </w:rPr>
        <w:t>rekonstrukce</w:t>
      </w:r>
      <w:r w:rsidRPr="005258C8">
        <w:rPr>
          <w:rFonts w:ascii="Arial" w:hAnsi="Arial" w:cs="Arial"/>
          <w:sz w:val="22"/>
          <w:szCs w:val="22"/>
        </w:rPr>
        <w:t xml:space="preserve"> </w:t>
      </w:r>
      <w:r w:rsidR="00DB6739">
        <w:rPr>
          <w:rFonts w:ascii="Arial" w:hAnsi="Arial" w:cs="Arial"/>
          <w:sz w:val="22"/>
          <w:szCs w:val="22"/>
        </w:rPr>
        <w:t>silnic</w:t>
      </w:r>
    </w:p>
    <w:p w14:paraId="2F0B980A" w14:textId="23DD15B0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A9462C">
        <w:rPr>
          <w:rFonts w:ascii="Arial" w:hAnsi="Arial" w:cs="Arial"/>
          <w:sz w:val="22"/>
          <w:szCs w:val="22"/>
        </w:rPr>
        <w:t>1</w:t>
      </w:r>
      <w:r w:rsidR="00217039">
        <w:rPr>
          <w:rFonts w:ascii="Arial" w:hAnsi="Arial" w:cs="Arial"/>
          <w:sz w:val="22"/>
          <w:szCs w:val="22"/>
        </w:rPr>
        <w:t>2</w:t>
      </w:r>
      <w:r w:rsidR="00A9462C">
        <w:rPr>
          <w:rFonts w:ascii="Arial" w:hAnsi="Arial" w:cs="Arial"/>
          <w:sz w:val="22"/>
          <w:szCs w:val="22"/>
        </w:rPr>
        <w:t xml:space="preserve">8 a </w:t>
      </w:r>
      <w:r w:rsidR="00234C35">
        <w:rPr>
          <w:rFonts w:ascii="Arial" w:hAnsi="Arial" w:cs="Arial"/>
          <w:sz w:val="22"/>
          <w:szCs w:val="22"/>
        </w:rPr>
        <w:t>II/150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234C35">
        <w:rPr>
          <w:rFonts w:ascii="Arial" w:hAnsi="Arial" w:cs="Arial"/>
          <w:sz w:val="22"/>
          <w:szCs w:val="22"/>
        </w:rPr>
        <w:t>okres Pelhřimov</w:t>
      </w:r>
    </w:p>
    <w:p w14:paraId="6AD493F1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14:paraId="783C7C5C" w14:textId="2E4C2532"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234C35">
        <w:rPr>
          <w:rFonts w:ascii="Arial" w:hAnsi="Arial" w:cs="Arial"/>
          <w:sz w:val="22"/>
          <w:szCs w:val="22"/>
        </w:rPr>
        <w:t>108</w:t>
      </w:r>
      <w:r w:rsidR="009C783D" w:rsidRPr="005258C8">
        <w:rPr>
          <w:rFonts w:ascii="Arial" w:hAnsi="Arial" w:cs="Arial"/>
          <w:sz w:val="22"/>
          <w:szCs w:val="22"/>
        </w:rPr>
        <w:t> </w:t>
      </w:r>
      <w:r w:rsidR="00234C35">
        <w:rPr>
          <w:rFonts w:ascii="Arial" w:hAnsi="Arial" w:cs="Arial"/>
          <w:sz w:val="22"/>
          <w:szCs w:val="22"/>
        </w:rPr>
        <w:t>458</w:t>
      </w:r>
      <w:r w:rsidR="001F0F0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</w:t>
      </w:r>
      <w:r w:rsidR="00234C35">
        <w:rPr>
          <w:rFonts w:ascii="Arial" w:hAnsi="Arial" w:cs="Arial"/>
          <w:sz w:val="22"/>
          <w:szCs w:val="22"/>
        </w:rPr>
        <w:t>33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14:paraId="437BC058" w14:textId="33BD77FB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A71F02">
        <w:rPr>
          <w:rFonts w:ascii="Arial" w:hAnsi="Arial" w:cs="Arial"/>
          <w:sz w:val="22"/>
          <w:szCs w:val="22"/>
        </w:rPr>
        <w:t>2</w:t>
      </w:r>
      <w:r w:rsidR="00DE1F2F">
        <w:rPr>
          <w:rFonts w:ascii="Arial" w:hAnsi="Arial" w:cs="Arial"/>
          <w:sz w:val="22"/>
          <w:szCs w:val="22"/>
        </w:rPr>
        <w:t>4</w:t>
      </w:r>
      <w:r w:rsidR="00A71F02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14:paraId="7D8ED199" w14:textId="77777777" w:rsidR="009C783D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</w:p>
    <w:p w14:paraId="6B0BCE6B" w14:textId="77777777" w:rsidR="00F91678" w:rsidRDefault="00F91678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3EFAD82E" w14:textId="17D6AE62" w:rsidR="00881DE5" w:rsidRPr="002B645A" w:rsidRDefault="00881DE5" w:rsidP="00881DE5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B645A">
        <w:rPr>
          <w:rFonts w:ascii="Arial" w:hAnsi="Arial" w:cs="Arial"/>
          <w:b w:val="0"/>
          <w:bCs w:val="0"/>
          <w:sz w:val="22"/>
          <w:szCs w:val="22"/>
        </w:rPr>
        <w:t xml:space="preserve">Zahájení realizace </w:t>
      </w:r>
      <w:r w:rsidR="003B5318">
        <w:rPr>
          <w:rFonts w:ascii="Arial" w:hAnsi="Arial" w:cs="Arial"/>
          <w:b w:val="0"/>
          <w:bCs w:val="0"/>
          <w:sz w:val="22"/>
          <w:szCs w:val="22"/>
        </w:rPr>
        <w:t xml:space="preserve">stavby – předání staveniště                              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3B5318">
        <w:rPr>
          <w:rFonts w:ascii="Arial" w:hAnsi="Arial" w:cs="Arial"/>
          <w:b w:val="0"/>
          <w:bCs w:val="0"/>
          <w:sz w:val="22"/>
          <w:szCs w:val="22"/>
        </w:rPr>
        <w:t>1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>0/20</w:t>
      </w:r>
      <w:r w:rsidR="003B5318"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06F440F9" w14:textId="0304D4A0" w:rsidR="003B5318" w:rsidRPr="00BA3250" w:rsidRDefault="003B5318" w:rsidP="003B531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BA3250">
        <w:rPr>
          <w:rFonts w:ascii="Arial" w:hAnsi="Arial" w:cs="Arial"/>
          <w:sz w:val="22"/>
          <w:szCs w:val="22"/>
          <w:lang w:eastAsia="x-none"/>
        </w:rPr>
        <w:t>Předčasné užívání stavby/díla</w:t>
      </w:r>
      <w:r w:rsidRPr="00BA3250">
        <w:rPr>
          <w:rFonts w:ascii="Arial" w:hAnsi="Arial" w:cs="Arial"/>
          <w:sz w:val="22"/>
          <w:szCs w:val="22"/>
          <w:lang w:eastAsia="x-none"/>
        </w:rPr>
        <w:tab/>
      </w:r>
      <w:r w:rsidRPr="00BA3250">
        <w:rPr>
          <w:rFonts w:ascii="Arial" w:hAnsi="Arial" w:cs="Arial"/>
          <w:sz w:val="22"/>
          <w:szCs w:val="22"/>
          <w:lang w:eastAsia="x-none"/>
        </w:rPr>
        <w:tab/>
      </w:r>
      <w:r w:rsidRPr="00BA3250">
        <w:rPr>
          <w:rFonts w:ascii="Arial" w:hAnsi="Arial" w:cs="Arial"/>
          <w:sz w:val="22"/>
          <w:szCs w:val="22"/>
          <w:lang w:eastAsia="x-none"/>
        </w:rPr>
        <w:tab/>
      </w:r>
      <w:r w:rsidRPr="00BA3250">
        <w:rPr>
          <w:rFonts w:ascii="Arial" w:hAnsi="Arial" w:cs="Arial"/>
          <w:sz w:val="22"/>
          <w:szCs w:val="22"/>
          <w:lang w:eastAsia="x-none"/>
        </w:rPr>
        <w:tab/>
      </w:r>
      <w:r w:rsidRPr="00BA3250">
        <w:rPr>
          <w:rFonts w:ascii="Arial" w:hAnsi="Arial" w:cs="Arial"/>
          <w:sz w:val="22"/>
          <w:szCs w:val="22"/>
          <w:lang w:eastAsia="x-none"/>
        </w:rPr>
        <w:tab/>
        <w:t xml:space="preserve">do </w:t>
      </w:r>
      <w:r w:rsidR="00C7618A">
        <w:rPr>
          <w:rFonts w:ascii="Arial" w:hAnsi="Arial" w:cs="Arial"/>
          <w:sz w:val="22"/>
          <w:szCs w:val="22"/>
          <w:lang w:eastAsia="x-none"/>
        </w:rPr>
        <w:t>1</w:t>
      </w:r>
      <w:r w:rsidRPr="00BA3250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C7618A">
        <w:rPr>
          <w:rFonts w:ascii="Arial" w:hAnsi="Arial" w:cs="Arial"/>
          <w:sz w:val="22"/>
          <w:szCs w:val="22"/>
          <w:lang w:eastAsia="x-none"/>
        </w:rPr>
        <w:t>11</w:t>
      </w:r>
      <w:r w:rsidRPr="00BA3250">
        <w:rPr>
          <w:rFonts w:ascii="Arial" w:hAnsi="Arial" w:cs="Arial"/>
          <w:sz w:val="22"/>
          <w:szCs w:val="22"/>
          <w:lang w:eastAsia="x-none"/>
        </w:rPr>
        <w:t>. 202</w:t>
      </w:r>
      <w:r w:rsidR="00C7618A">
        <w:rPr>
          <w:rFonts w:ascii="Arial" w:hAnsi="Arial" w:cs="Arial"/>
          <w:sz w:val="22"/>
          <w:szCs w:val="22"/>
          <w:lang w:eastAsia="x-none"/>
        </w:rPr>
        <w:t>2</w:t>
      </w:r>
      <w:r w:rsidRPr="00BA3250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</w:t>
      </w:r>
    </w:p>
    <w:p w14:paraId="636D5311" w14:textId="1BEEDA01" w:rsidR="003B5318" w:rsidRPr="00BA3250" w:rsidRDefault="003B5318" w:rsidP="003B531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BA3250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BA3250">
        <w:rPr>
          <w:rFonts w:ascii="Arial" w:hAnsi="Arial" w:cs="Arial"/>
          <w:sz w:val="22"/>
          <w:szCs w:val="22"/>
          <w:lang w:val="x-none" w:eastAsia="x-none"/>
        </w:rPr>
        <w:tab/>
      </w:r>
      <w:r w:rsidRPr="00BA3250">
        <w:rPr>
          <w:rFonts w:ascii="Arial" w:hAnsi="Arial" w:cs="Arial"/>
          <w:sz w:val="22"/>
          <w:szCs w:val="22"/>
          <w:lang w:val="x-none" w:eastAsia="x-none"/>
        </w:rPr>
        <w:tab/>
        <w:t xml:space="preserve">do </w:t>
      </w:r>
      <w:r w:rsidR="00C7618A">
        <w:rPr>
          <w:rFonts w:ascii="Arial" w:hAnsi="Arial" w:cs="Arial"/>
          <w:sz w:val="22"/>
          <w:szCs w:val="22"/>
          <w:lang w:eastAsia="x-none"/>
        </w:rPr>
        <w:t>20</w:t>
      </w:r>
      <w:r w:rsidRPr="00BA3250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C7618A">
        <w:rPr>
          <w:rFonts w:ascii="Arial" w:hAnsi="Arial" w:cs="Arial"/>
          <w:sz w:val="22"/>
          <w:szCs w:val="22"/>
          <w:lang w:eastAsia="x-none"/>
        </w:rPr>
        <w:t>1</w:t>
      </w:r>
      <w:r w:rsidRPr="00BA3250">
        <w:rPr>
          <w:rFonts w:ascii="Arial" w:hAnsi="Arial" w:cs="Arial"/>
          <w:sz w:val="22"/>
          <w:szCs w:val="22"/>
          <w:lang w:eastAsia="x-none"/>
        </w:rPr>
        <w:t>. 2023</w:t>
      </w:r>
    </w:p>
    <w:p w14:paraId="2C608BB9" w14:textId="77777777" w:rsidR="00881DE5" w:rsidRPr="003B3C12" w:rsidRDefault="00881DE5" w:rsidP="00881DE5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0"/>
          <w:szCs w:val="20"/>
          <w:lang w:eastAsia="x-none"/>
        </w:rPr>
      </w:pPr>
      <w:r w:rsidRPr="002B645A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     </w:t>
      </w:r>
    </w:p>
    <w:p w14:paraId="054DF233" w14:textId="77777777" w:rsidR="00F91678" w:rsidRDefault="00F91678" w:rsidP="00B920D2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1A512EE6" w14:textId="5B4127CA" w:rsidR="00F22855" w:rsidRDefault="00F22855" w:rsidP="00F91678">
      <w:pPr>
        <w:rPr>
          <w:rFonts w:ascii="Arial" w:hAnsi="Arial" w:cs="Arial"/>
          <w:sz w:val="22"/>
          <w:szCs w:val="22"/>
        </w:rPr>
      </w:pPr>
    </w:p>
    <w:p w14:paraId="6DA05EE6" w14:textId="77777777" w:rsidR="00980066" w:rsidRPr="0083376F" w:rsidRDefault="00980066" w:rsidP="00F91678">
      <w:pPr>
        <w:rPr>
          <w:rFonts w:ascii="Arial" w:hAnsi="Arial" w:cs="Arial"/>
          <w:sz w:val="12"/>
          <w:szCs w:val="12"/>
        </w:rPr>
      </w:pPr>
    </w:p>
    <w:p w14:paraId="3780F304" w14:textId="6890BA92"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 w:rsidR="002F0052"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14:paraId="023D745F" w14:textId="77777777" w:rsidR="00980066" w:rsidRDefault="00980066" w:rsidP="000C5EFD">
      <w:pPr>
        <w:rPr>
          <w:rFonts w:ascii="Arial" w:hAnsi="Arial" w:cs="Arial"/>
          <w:b/>
          <w:sz w:val="22"/>
          <w:szCs w:val="22"/>
        </w:rPr>
      </w:pPr>
    </w:p>
    <w:p w14:paraId="0978085D" w14:textId="4144AA13" w:rsidR="000C5EFD" w:rsidRDefault="000C5EFD" w:rsidP="000C5EF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33FF737" w14:textId="77777777" w:rsidR="000C5EFD" w:rsidRDefault="000C5EFD" w:rsidP="00F22855">
      <w:pPr>
        <w:jc w:val="both"/>
        <w:rPr>
          <w:rFonts w:ascii="Arial" w:hAnsi="Arial" w:cs="Arial"/>
          <w:bCs/>
          <w:sz w:val="22"/>
          <w:szCs w:val="22"/>
        </w:rPr>
      </w:pPr>
    </w:p>
    <w:p w14:paraId="7C6DB2CC" w14:textId="1563EAC7" w:rsidR="00943A7E" w:rsidRDefault="00943A7E" w:rsidP="00943A7E">
      <w:pPr>
        <w:jc w:val="both"/>
        <w:rPr>
          <w:rFonts w:ascii="Arial" w:hAnsi="Arial" w:cs="Arial"/>
          <w:sz w:val="22"/>
          <w:szCs w:val="22"/>
        </w:rPr>
      </w:pPr>
      <w:r w:rsidRPr="00141BB7">
        <w:rPr>
          <w:rFonts w:ascii="Arial" w:hAnsi="Arial" w:cs="Arial"/>
          <w:sz w:val="22"/>
          <w:szCs w:val="22"/>
        </w:rPr>
        <w:lastRenderedPageBreak/>
        <w:t>Pro tuto stavbu bude,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35327EC7" w14:textId="058BED18" w:rsidR="00943A7E" w:rsidRDefault="00943A7E" w:rsidP="00943A7E">
      <w:pPr>
        <w:jc w:val="both"/>
        <w:rPr>
          <w:rFonts w:ascii="Arial" w:hAnsi="Arial" w:cs="Arial"/>
          <w:sz w:val="22"/>
          <w:szCs w:val="22"/>
        </w:rPr>
      </w:pPr>
    </w:p>
    <w:p w14:paraId="0A770DC7" w14:textId="77777777" w:rsidR="00943A7E" w:rsidRDefault="00943A7E" w:rsidP="00943A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8F7A28A" w14:textId="77777777" w:rsidR="00F22855" w:rsidRPr="007153C3" w:rsidRDefault="00F22855" w:rsidP="00F91678">
      <w:pPr>
        <w:rPr>
          <w:rFonts w:ascii="Arial" w:hAnsi="Arial" w:cs="Arial"/>
          <w:sz w:val="32"/>
          <w:szCs w:val="32"/>
        </w:rPr>
      </w:pPr>
    </w:p>
    <w:p w14:paraId="7F2369E9" w14:textId="77777777"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14:paraId="380371C0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772F9E6D" w14:textId="2F26144F"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5D4D52">
        <w:rPr>
          <w:rFonts w:ascii="Arial" w:hAnsi="Arial" w:cs="Arial"/>
          <w:sz w:val="22"/>
          <w:szCs w:val="22"/>
        </w:rPr>
        <w:t>2</w:t>
      </w:r>
      <w:r w:rsidR="00CA4203">
        <w:rPr>
          <w:rFonts w:ascii="Arial" w:hAnsi="Arial" w:cs="Arial"/>
          <w:sz w:val="22"/>
          <w:szCs w:val="22"/>
        </w:rPr>
        <w:t>4</w:t>
      </w:r>
      <w:r w:rsidR="005D4D52">
        <w:rPr>
          <w:rFonts w:ascii="Arial" w:hAnsi="Arial" w:cs="Arial"/>
          <w:sz w:val="22"/>
          <w:szCs w:val="22"/>
        </w:rPr>
        <w:t>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78DDA6F7" w14:textId="77777777" w:rsidR="00061E5E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6A5B5D2B" w14:textId="77777777" w:rsidR="0060641F" w:rsidRPr="00287260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  <w:rPr>
          <w:sz w:val="16"/>
          <w:szCs w:val="16"/>
        </w:rPr>
      </w:pPr>
    </w:p>
    <w:p w14:paraId="4E123C2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2C9B3FF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5AF2F593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5C3DD5F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36105E9A" w14:textId="77777777"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14:paraId="2D0A12A9" w14:textId="77777777"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767AB9A1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304654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006F3A3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45BD7600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1064CA46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5B0A4F8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64B560C9" w14:textId="77777777" w:rsidR="0038656A" w:rsidRPr="00EF5F18" w:rsidRDefault="0038656A" w:rsidP="00BF50E0">
      <w:pPr>
        <w:pStyle w:val="2"/>
        <w:numPr>
          <w:ilvl w:val="0"/>
          <w:numId w:val="0"/>
        </w:numPr>
        <w:spacing w:before="120" w:after="0" w:line="288" w:lineRule="auto"/>
        <w:rPr>
          <w:sz w:val="12"/>
          <w:szCs w:val="12"/>
          <w:u w:val="single"/>
        </w:rPr>
      </w:pPr>
      <w:bookmarkStart w:id="0" w:name="bookmark21"/>
    </w:p>
    <w:p w14:paraId="1D4EDCAF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74DAFF" w14:textId="5ED828E2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F025609" w14:textId="77777777" w:rsidR="00BF50E0" w:rsidRPr="00BC1A0F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7AB523D" w14:textId="77777777" w:rsidR="0026648C" w:rsidRPr="00EF5F18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427EC620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839CE8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18273D9C" w14:textId="77777777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34734E88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62E6A6B4" w14:textId="77777777" w:rsidR="00881A4B" w:rsidRPr="00881A4B" w:rsidRDefault="00DF05EB" w:rsidP="00552A1C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0" w:hanging="284"/>
        <w:jc w:val="both"/>
        <w:rPr>
          <w:rFonts w:ascii="Arial" w:hAnsi="Arial" w:cs="Arial"/>
          <w:sz w:val="12"/>
          <w:szCs w:val="1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</w:t>
      </w:r>
      <w:r w:rsidR="00881A4B">
        <w:rPr>
          <w:rFonts w:ascii="Arial" w:hAnsi="Arial"/>
          <w:sz w:val="22"/>
        </w:rPr>
        <w:t xml:space="preserve">, </w:t>
      </w:r>
      <w:r w:rsidR="00881A4B">
        <w:rPr>
          <w:rFonts w:ascii="Arial" w:hAnsi="Arial" w:cs="Arial"/>
          <w:sz w:val="22"/>
          <w:szCs w:val="22"/>
        </w:rPr>
        <w:t xml:space="preserve">kterým se upravují další požadavky bezpečnosti a ochrany zdraví při práci v pracovněprávních </w:t>
      </w:r>
      <w:r w:rsidR="00881A4B">
        <w:rPr>
          <w:rFonts w:ascii="Arial" w:hAnsi="Arial" w:cs="Arial"/>
          <w:sz w:val="22"/>
          <w:szCs w:val="22"/>
        </w:rPr>
        <w:lastRenderedPageBreak/>
        <w:t xml:space="preserve">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881A4B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881A4B">
        <w:rPr>
          <w:rFonts w:ascii="Arial" w:hAnsi="Arial" w:cs="Arial"/>
          <w:sz w:val="22"/>
          <w:szCs w:val="22"/>
        </w:rPr>
        <w:t>.</w:t>
      </w:r>
    </w:p>
    <w:p w14:paraId="659E9457" w14:textId="41833DCD" w:rsidR="00BF50E0" w:rsidRPr="00EF5F18" w:rsidRDefault="00881A4B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  <w:r w:rsidRPr="00EF5F18">
        <w:rPr>
          <w:rFonts w:ascii="Arial" w:hAnsi="Arial" w:cs="Arial"/>
          <w:sz w:val="12"/>
          <w:szCs w:val="12"/>
        </w:rPr>
        <w:t xml:space="preserve"> </w:t>
      </w:r>
    </w:p>
    <w:p w14:paraId="0FADCC63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1986B255" w14:textId="554C76B4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 xml:space="preserve">významných služeb poskytnutých dodavatelem v posledních </w:t>
      </w:r>
      <w:r w:rsidR="00A31A39">
        <w:rPr>
          <w:rFonts w:cs="Arial"/>
          <w:szCs w:val="22"/>
        </w:rPr>
        <w:t>3</w:t>
      </w:r>
      <w:r w:rsidR="00A82E0A" w:rsidRPr="00A31A39">
        <w:rPr>
          <w:rFonts w:cs="Arial"/>
          <w:szCs w:val="22"/>
        </w:rPr>
        <w:t xml:space="preserve">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14:paraId="5F741B7A" w14:textId="7CB5457A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Pr="00AD6CF7">
        <w:rPr>
          <w:b/>
          <w:spacing w:val="-6"/>
        </w:rPr>
        <w:t>silnic</w:t>
      </w:r>
      <w:r w:rsidR="003B0934">
        <w:rPr>
          <w:b/>
          <w:spacing w:val="-6"/>
        </w:rPr>
        <w:t xml:space="preserve"> nebo mostů</w:t>
      </w:r>
      <w:r w:rsidRPr="00AD6CF7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CD6599">
        <w:rPr>
          <w:rFonts w:cs="Arial"/>
          <w:b/>
          <w:spacing w:val="-6"/>
          <w:szCs w:val="22"/>
        </w:rPr>
        <w:br/>
      </w:r>
      <w:r w:rsidR="007C742B">
        <w:rPr>
          <w:rFonts w:cs="Arial"/>
          <w:b/>
          <w:spacing w:val="-6"/>
          <w:szCs w:val="22"/>
        </w:rPr>
        <w:t>3</w:t>
      </w:r>
      <w:r w:rsidR="001173D6">
        <w:rPr>
          <w:rFonts w:cs="Arial"/>
          <w:b/>
          <w:spacing w:val="-6"/>
          <w:szCs w:val="22"/>
        </w:rPr>
        <w:t>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3CE07713" w14:textId="77777777" w:rsidR="001173D6" w:rsidRPr="001173D6" w:rsidRDefault="001173D6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4"/>
          <w:szCs w:val="4"/>
        </w:rPr>
      </w:pPr>
    </w:p>
    <w:p w14:paraId="6677A1AE" w14:textId="21EA8441" w:rsidR="004728D7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</w:t>
      </w:r>
      <w:r w:rsidR="001C5B35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6828A6C" w14:textId="2F130D36" w:rsidR="008D78B0" w:rsidRDefault="008D78B0" w:rsidP="008D78B0">
      <w:pPr>
        <w:pStyle w:val="Bntext2"/>
        <w:tabs>
          <w:tab w:val="left" w:pos="708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služby.</w:t>
      </w:r>
    </w:p>
    <w:p w14:paraId="29050E87" w14:textId="77777777" w:rsidR="008D78B0" w:rsidRPr="000A60BF" w:rsidRDefault="008D78B0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cs="Arial"/>
          <w:szCs w:val="22"/>
        </w:rPr>
      </w:pPr>
    </w:p>
    <w:p w14:paraId="3F11CD73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086096A0" w14:textId="68B3AA64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266B5E">
        <w:rPr>
          <w:rFonts w:cs="Arial"/>
          <w:szCs w:val="22"/>
        </w:rPr>
        <w:t xml:space="preserve">dokumenty prokazující </w:t>
      </w:r>
      <w:r w:rsidR="00D72DF0" w:rsidRPr="00266B5E">
        <w:rPr>
          <w:rFonts w:cs="Arial"/>
          <w:szCs w:val="22"/>
        </w:rPr>
        <w:t xml:space="preserve">základní a </w:t>
      </w:r>
      <w:r w:rsidRPr="00266B5E">
        <w:rPr>
          <w:rFonts w:cs="Arial"/>
          <w:szCs w:val="22"/>
        </w:rPr>
        <w:t>profesní</w:t>
      </w:r>
      <w:r w:rsidR="00D72DF0" w:rsidRPr="00266B5E">
        <w:rPr>
          <w:rFonts w:cs="Arial"/>
          <w:szCs w:val="22"/>
        </w:rPr>
        <w:t xml:space="preserve"> způsobilost</w:t>
      </w:r>
      <w:r w:rsidRPr="00266B5E">
        <w:rPr>
          <w:rFonts w:cs="Arial"/>
          <w:szCs w:val="22"/>
        </w:rPr>
        <w:t xml:space="preserve"> </w:t>
      </w:r>
      <w:r w:rsidR="00D72DF0" w:rsidRPr="00266B5E">
        <w:rPr>
          <w:rFonts w:cs="Arial"/>
          <w:szCs w:val="22"/>
        </w:rPr>
        <w:t>i</w:t>
      </w:r>
      <w:r w:rsidRPr="00266B5E">
        <w:rPr>
          <w:rFonts w:cs="Arial"/>
          <w:szCs w:val="22"/>
        </w:rPr>
        <w:t xml:space="preserve"> technickou kvalifikaci v prostých kopiích.</w:t>
      </w:r>
      <w:r w:rsidRPr="0046394F">
        <w:rPr>
          <w:rFonts w:cs="Arial"/>
          <w:szCs w:val="22"/>
        </w:rPr>
        <w:t xml:space="preserve"> Zadavatel si vyhrazuje právo, před uzavřením příkazní smlouvy, vyzvat vybraného dodavatele k předložení originálů nebo úředně ověřených kopií těchto dokladů. </w:t>
      </w:r>
    </w:p>
    <w:p w14:paraId="154FAB61" w14:textId="0C183D6F" w:rsidR="000D1266" w:rsidRDefault="000D1266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0D1266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7C7F363D" w14:textId="77AF25F2" w:rsidR="00CD4FE8" w:rsidRDefault="0046394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</w:p>
    <w:p w14:paraId="1478CD9B" w14:textId="545F4437" w:rsidR="00D9738F" w:rsidRPr="00D9738F" w:rsidRDefault="00D9738F" w:rsidP="00D9738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4C6BC5CB" w14:textId="75C6DA04" w:rsidR="00D9738F" w:rsidRDefault="00D9738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0BF6029" w14:textId="77777777" w:rsidR="00A00363" w:rsidRPr="00A00363" w:rsidRDefault="00A00363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2DD33743" w14:textId="731AABCA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D72DF0"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67ED12CF" w14:textId="77777777" w:rsidR="007153C3" w:rsidRPr="007153C3" w:rsidRDefault="007153C3" w:rsidP="008F33FB">
      <w:pPr>
        <w:pStyle w:val="Bntext2"/>
        <w:spacing w:before="120" w:line="288" w:lineRule="auto"/>
        <w:ind w:left="57"/>
        <w:rPr>
          <w:rFonts w:eastAsia="MS Mincho"/>
          <w:b/>
          <w:i/>
          <w:sz w:val="4"/>
          <w:szCs w:val="4"/>
          <w:u w:val="single"/>
        </w:rPr>
      </w:pPr>
    </w:p>
    <w:p w14:paraId="68B1ED9D" w14:textId="3D8D11B5" w:rsidR="00D72DF0" w:rsidRPr="00D72DF0" w:rsidRDefault="00D72DF0" w:rsidP="008F33FB">
      <w:pPr>
        <w:pStyle w:val="Bntext2"/>
        <w:spacing w:before="120" w:line="288" w:lineRule="auto"/>
        <w:ind w:left="57"/>
        <w:rPr>
          <w:rFonts w:eastAsia="MS Mincho"/>
          <w:b/>
          <w:i/>
          <w:u w:val="single"/>
        </w:rPr>
      </w:pPr>
      <w:r w:rsidRPr="00D72DF0">
        <w:rPr>
          <w:rFonts w:eastAsia="MS Mincho"/>
          <w:b/>
          <w:i/>
          <w:u w:val="single"/>
        </w:rPr>
        <w:t>5.1 Požadavky na způsob zpracování nabídkové ceny</w:t>
      </w:r>
    </w:p>
    <w:p w14:paraId="5624EE00" w14:textId="385144EE" w:rsidR="00D72DF0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</w:p>
    <w:p w14:paraId="4ED9AED7" w14:textId="646E7B51" w:rsidR="00266B5E" w:rsidRDefault="00266B5E" w:rsidP="008F33FB">
      <w:pPr>
        <w:pStyle w:val="Bntext2"/>
        <w:spacing w:before="120" w:line="288" w:lineRule="auto"/>
        <w:ind w:left="57"/>
        <w:rPr>
          <w:rFonts w:eastAsia="MS Mincho"/>
        </w:rPr>
      </w:pPr>
    </w:p>
    <w:p w14:paraId="7D7DBACC" w14:textId="77777777" w:rsidR="005876AA" w:rsidRDefault="005876AA" w:rsidP="008F33FB">
      <w:pPr>
        <w:pStyle w:val="Bntext2"/>
        <w:spacing w:before="120" w:line="288" w:lineRule="auto"/>
        <w:ind w:left="57"/>
        <w:rPr>
          <w:rFonts w:eastAsia="MS Mincho"/>
        </w:rPr>
      </w:pPr>
    </w:p>
    <w:p w14:paraId="1AFBE267" w14:textId="7B2ED621" w:rsidR="007B69DA" w:rsidRDefault="00F91678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91678">
        <w:rPr>
          <w:rFonts w:eastAsia="MS Mincho"/>
        </w:rPr>
        <w:lastRenderedPageBreak/>
        <w:t xml:space="preserve">Členění ceny </w:t>
      </w:r>
      <w:r w:rsidR="00D72DF0" w:rsidRPr="00D72DF0">
        <w:rPr>
          <w:rFonts w:eastAsia="MS Mincho"/>
          <w:b/>
          <w:u w:val="single"/>
        </w:rPr>
        <w:t>v kalkulaci odměny</w:t>
      </w:r>
      <w:r w:rsidR="00D72DF0">
        <w:rPr>
          <w:rFonts w:eastAsia="MS Mincho"/>
        </w:rPr>
        <w:t xml:space="preserve"> </w:t>
      </w:r>
      <w:r w:rsidRPr="00F91678">
        <w:rPr>
          <w:rFonts w:eastAsia="MS Mincho"/>
        </w:rPr>
        <w:t>bude obsahovat samostatné ocenění:</w:t>
      </w:r>
    </w:p>
    <w:p w14:paraId="4C2953D2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14:paraId="4C300038" w14:textId="54C7A22C" w:rsidR="003E65DF" w:rsidRPr="00F33912" w:rsidRDefault="007B69DA" w:rsidP="002F02AF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B442AB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při 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provádění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 xml:space="preserve">(cena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trvání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stavby)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14:paraId="6885321E" w14:textId="77777777"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14:paraId="58E09791" w14:textId="3E4C5FD0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357BA045" w14:textId="77777777" w:rsidR="00D72DF0" w:rsidRPr="00432A34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 w:val="4"/>
          <w:szCs w:val="4"/>
          <w:u w:val="single"/>
        </w:rPr>
      </w:pPr>
    </w:p>
    <w:p w14:paraId="43FE9BF3" w14:textId="47201969" w:rsidR="00D72DF0" w:rsidRPr="00C26C93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5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19B18076" w14:textId="77777777" w:rsidR="00D72DF0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4999F7C6" w14:textId="77777777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A48C1EC" w14:textId="6CFC910B" w:rsidR="00D72DF0" w:rsidRPr="00432A34" w:rsidRDefault="00D72DF0" w:rsidP="00D72DF0">
      <w:pPr>
        <w:pStyle w:val="Bntext2"/>
        <w:spacing w:before="120" w:line="288" w:lineRule="auto"/>
        <w:ind w:left="57"/>
        <w:rPr>
          <w:rFonts w:cs="Arial"/>
          <w:bCs/>
          <w:spacing w:val="2"/>
          <w:sz w:val="4"/>
          <w:szCs w:val="4"/>
        </w:rPr>
      </w:pPr>
    </w:p>
    <w:p w14:paraId="568CA436" w14:textId="77777777" w:rsidR="00D72DF0" w:rsidRPr="00C26C93" w:rsidRDefault="00D72DF0" w:rsidP="00D72DF0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5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C848DC5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43FBCD2" w14:textId="07D97C03" w:rsidR="00D72DF0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3D77406E" w14:textId="1006EF43" w:rsidR="00B30A49" w:rsidRDefault="00B30A49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</w:t>
      </w:r>
      <w:r w:rsidRPr="00B30A49">
        <w:rPr>
          <w:rFonts w:cs="Arial"/>
          <w:szCs w:val="22"/>
        </w:rPr>
        <w:t xml:space="preserve"> doklady je dodavatel oprávněn předložit v prosté kopii v elektronické podobě</w:t>
      </w:r>
      <w:r>
        <w:rPr>
          <w:rFonts w:cs="Arial"/>
          <w:szCs w:val="22"/>
        </w:rPr>
        <w:t xml:space="preserve">. </w:t>
      </w:r>
      <w:r w:rsidRPr="00B30A49">
        <w:rPr>
          <w:rFonts w:cs="Arial"/>
          <w:szCs w:val="22"/>
        </w:rPr>
        <w:t>Zadavatel si vyhrazuje právo, před uzavřením příkazní smlouvy, vyzvat vybraného dodavatele k předložení originálů nebo úředně ověřených kopií těchto dokladů.</w:t>
      </w:r>
    </w:p>
    <w:p w14:paraId="0C3BA0AE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668FE543" w14:textId="77777777" w:rsidR="00D72DF0" w:rsidRPr="00D841E8" w:rsidRDefault="00D72DF0" w:rsidP="00D72DF0">
      <w:pPr>
        <w:numPr>
          <w:ilvl w:val="0"/>
          <w:numId w:val="37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395B2211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836C12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54CB1E0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679C492F" w14:textId="703191EA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38B7C2EE" w14:textId="00A43588" w:rsidR="007153C3" w:rsidRDefault="007153C3" w:rsidP="007153C3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717"/>
        <w:rPr>
          <w:rFonts w:cs="Arial"/>
          <w:b/>
          <w:bCs/>
          <w:i/>
          <w:iCs/>
          <w:szCs w:val="22"/>
        </w:rPr>
      </w:pPr>
    </w:p>
    <w:p w14:paraId="36A65895" w14:textId="77777777" w:rsidR="007153C3" w:rsidRPr="00980066" w:rsidRDefault="007153C3" w:rsidP="007153C3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717"/>
        <w:rPr>
          <w:rFonts w:cs="Arial"/>
          <w:b/>
          <w:bCs/>
          <w:i/>
          <w:iCs/>
          <w:sz w:val="4"/>
          <w:szCs w:val="4"/>
        </w:rPr>
      </w:pPr>
    </w:p>
    <w:p w14:paraId="56F6CEC1" w14:textId="4E6D5172"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5566AF19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10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5F582E9E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550149C0" w14:textId="522C5057" w:rsidR="004728D7" w:rsidRPr="00D72DF0" w:rsidRDefault="007D4BC8" w:rsidP="00D72D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D72DF0">
        <w:rPr>
          <w:rFonts w:ascii="Arial" w:hAnsi="Arial" w:cs="Arial"/>
          <w:sz w:val="22"/>
          <w:szCs w:val="22"/>
        </w:rPr>
        <w:t>:</w:t>
      </w:r>
    </w:p>
    <w:p w14:paraId="2FF599C5" w14:textId="7162A8C6" w:rsidR="00D72DF0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Pr="00D72DF0">
        <w:rPr>
          <w:rFonts w:cs="Arial"/>
          <w:szCs w:val="22"/>
        </w:rPr>
        <w:t>ýzva k podání nabídky a základní údaje zadávací dokumentace veřejné zakázky na služby</w:t>
      </w:r>
    </w:p>
    <w:p w14:paraId="2D77293C" w14:textId="7D548EC2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  <w:r w:rsidR="00FD478D">
        <w:rPr>
          <w:rFonts w:cs="Arial"/>
          <w:szCs w:val="22"/>
        </w:rPr>
        <w:t>,</w:t>
      </w:r>
    </w:p>
    <w:p w14:paraId="4F75BE82" w14:textId="0836B2E1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vzor </w:t>
      </w:r>
      <w:r w:rsidR="00C45CA0" w:rsidRPr="00F33912">
        <w:rPr>
          <w:rFonts w:cs="Arial"/>
          <w:szCs w:val="22"/>
        </w:rPr>
        <w:t>čestné</w:t>
      </w:r>
      <w:r>
        <w:rPr>
          <w:rFonts w:cs="Arial"/>
          <w:szCs w:val="22"/>
        </w:rPr>
        <w:t>ho</w:t>
      </w:r>
      <w:r w:rsidR="004728D7" w:rsidRPr="00F33912">
        <w:t xml:space="preserve"> prohlášení</w:t>
      </w:r>
      <w:r>
        <w:t xml:space="preserve"> pro základní způsobilost</w:t>
      </w:r>
      <w:r w:rsidR="00FD478D">
        <w:t>,</w:t>
      </w:r>
    </w:p>
    <w:p w14:paraId="731A67A7" w14:textId="02AE633F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FD478D">
        <w:t>,</w:t>
      </w:r>
    </w:p>
    <w:p w14:paraId="5707571F" w14:textId="01653577" w:rsidR="004728D7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D72DF0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  <w:r w:rsidR="00FD478D">
        <w:rPr>
          <w:rFonts w:cs="Arial"/>
          <w:szCs w:val="22"/>
        </w:rPr>
        <w:t>,</w:t>
      </w:r>
    </w:p>
    <w:p w14:paraId="5A2AE7B2" w14:textId="781CD32F" w:rsidR="00611511" w:rsidRPr="00F33912" w:rsidRDefault="00611511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  <w:r w:rsidR="00D72DF0">
        <w:rPr>
          <w:rFonts w:cs="Arial"/>
          <w:szCs w:val="22"/>
        </w:rPr>
        <w:t xml:space="preserve"> (prostřednictvím kterých bude dodavatel prokazovat splnění profesní způsobilosti nebo technické kvalifikace v rámci veřejné zakázky)</w:t>
      </w:r>
    </w:p>
    <w:p w14:paraId="02188599" w14:textId="359B846F" w:rsidR="00716782" w:rsidRPr="00F33912" w:rsidRDefault="00B77384" w:rsidP="00432A34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 w:rsidR="00DF05EB">
        <w:rPr>
          <w:rFonts w:cs="Arial"/>
          <w:szCs w:val="22"/>
        </w:rPr>
        <w:t>podklady</w:t>
      </w:r>
    </w:p>
    <w:p w14:paraId="75FF26B5" w14:textId="77777777" w:rsidR="0060641F" w:rsidRPr="00CD6599" w:rsidRDefault="0060641F" w:rsidP="00954F1D">
      <w:pPr>
        <w:spacing w:line="288" w:lineRule="auto"/>
        <w:jc w:val="both"/>
        <w:rPr>
          <w:rFonts w:ascii="Arial" w:hAnsi="Arial" w:cs="Arial"/>
          <w:sz w:val="28"/>
          <w:szCs w:val="28"/>
        </w:rPr>
      </w:pPr>
    </w:p>
    <w:p w14:paraId="587CEC28" w14:textId="1E1DE583" w:rsidR="007B0FA8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69EBBA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34D17E8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0F9AE5F1" w14:textId="77777777" w:rsidR="00D72DF0" w:rsidRPr="00D72DF0" w:rsidRDefault="00D72DF0" w:rsidP="00072F9C">
      <w:pPr>
        <w:pStyle w:val="Nzev"/>
        <w:spacing w:before="120"/>
        <w:ind w:left="705" w:hanging="705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4740D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33111D4C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29DCB8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56D4AE9" w14:textId="09145F16" w:rsid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432A34" w:rsidRPr="00F562A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D72DF0">
        <w:rPr>
          <w:rFonts w:ascii="Arial" w:hAnsi="Arial" w:cs="Arial"/>
          <w:b w:val="0"/>
          <w:sz w:val="22"/>
          <w:szCs w:val="22"/>
        </w:rPr>
        <w:t>.</w:t>
      </w:r>
    </w:p>
    <w:p w14:paraId="6E18740D" w14:textId="77777777" w:rsidR="00432A34" w:rsidRPr="00D72DF0" w:rsidRDefault="00432A34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</w:p>
    <w:p w14:paraId="770DDF63" w14:textId="56C6B0B1" w:rsidR="00D72DF0" w:rsidRPr="00F33912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757649D2" w14:textId="77777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Zadavatel odešle vysvětlení k zadávací dokumentaci nejpozději do 2 pracovních dnů od doručení žádosti.  </w:t>
      </w:r>
    </w:p>
    <w:p w14:paraId="55FAF3E6" w14:textId="77777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Zadavatel může poskytnout vysvětlení zadávací dokumentace i bez předchozí žádosti.</w:t>
      </w:r>
    </w:p>
    <w:p w14:paraId="07CD35BC" w14:textId="7890BF9D" w:rsidR="00B26303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Informace k zadávací dokumentaci uveřejní zadavatel na svém profilu.</w:t>
      </w:r>
      <w:r w:rsidR="00B26303" w:rsidRPr="00810267">
        <w:rPr>
          <w:szCs w:val="22"/>
        </w:rPr>
        <w:t xml:space="preserve">  </w:t>
      </w:r>
    </w:p>
    <w:p w14:paraId="6413F433" w14:textId="77777777" w:rsidR="005876AA" w:rsidRDefault="005876AA" w:rsidP="00D72DF0">
      <w:pPr>
        <w:pStyle w:val="bntext"/>
        <w:spacing w:before="120" w:line="288" w:lineRule="auto"/>
        <w:rPr>
          <w:szCs w:val="22"/>
        </w:rPr>
      </w:pPr>
    </w:p>
    <w:p w14:paraId="37684611" w14:textId="2924DD8E" w:rsidR="0086773C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</w:t>
      </w:r>
      <w:r w:rsidRPr="00F33912">
        <w:rPr>
          <w:rFonts w:ascii="Arial" w:hAnsi="Arial" w:cs="Arial"/>
          <w:sz w:val="22"/>
          <w:szCs w:val="22"/>
        </w:rPr>
        <w:t xml:space="preserve"> a </w:t>
      </w:r>
      <w:r w:rsidR="008E501E">
        <w:rPr>
          <w:rFonts w:ascii="Arial" w:hAnsi="Arial" w:cs="Arial"/>
          <w:sz w:val="22"/>
          <w:szCs w:val="22"/>
        </w:rPr>
        <w:t>způsob pr</w:t>
      </w:r>
      <w:r w:rsidRPr="00F33912">
        <w:rPr>
          <w:rFonts w:ascii="Arial" w:hAnsi="Arial" w:cs="Arial"/>
          <w:sz w:val="22"/>
          <w:szCs w:val="22"/>
        </w:rPr>
        <w:t>o podání nabídk</w:t>
      </w:r>
      <w:r w:rsidR="005876AA">
        <w:rPr>
          <w:rFonts w:ascii="Arial" w:hAnsi="Arial" w:cs="Arial"/>
          <w:sz w:val="22"/>
          <w:szCs w:val="22"/>
        </w:rPr>
        <w:t>y</w:t>
      </w:r>
    </w:p>
    <w:p w14:paraId="37B2474C" w14:textId="711983D1" w:rsidR="00D72DF0" w:rsidRP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D72DF0">
        <w:rPr>
          <w:rFonts w:ascii="Arial" w:hAnsi="Arial" w:cs="Arial"/>
          <w:sz w:val="22"/>
          <w:szCs w:val="22"/>
        </w:rPr>
        <w:t xml:space="preserve">do </w:t>
      </w:r>
      <w:r w:rsidR="00EB0C64">
        <w:rPr>
          <w:rFonts w:ascii="Arial" w:hAnsi="Arial" w:cs="Arial"/>
          <w:sz w:val="22"/>
          <w:szCs w:val="22"/>
        </w:rPr>
        <w:t>16</w:t>
      </w:r>
      <w:r w:rsidRPr="00D72DF0">
        <w:rPr>
          <w:rFonts w:ascii="Arial" w:hAnsi="Arial" w:cs="Arial"/>
          <w:sz w:val="22"/>
          <w:szCs w:val="22"/>
        </w:rPr>
        <w:t xml:space="preserve">. </w:t>
      </w:r>
      <w:r w:rsidR="00EB0C64">
        <w:rPr>
          <w:rFonts w:ascii="Arial" w:hAnsi="Arial" w:cs="Arial"/>
          <w:sz w:val="22"/>
          <w:szCs w:val="22"/>
        </w:rPr>
        <w:t>8</w:t>
      </w:r>
      <w:r w:rsidRPr="00D72DF0">
        <w:rPr>
          <w:rFonts w:ascii="Arial" w:hAnsi="Arial" w:cs="Arial"/>
          <w:sz w:val="22"/>
          <w:szCs w:val="22"/>
        </w:rPr>
        <w:t>. 20</w:t>
      </w:r>
      <w:r w:rsidR="00432A34">
        <w:rPr>
          <w:rFonts w:ascii="Arial" w:hAnsi="Arial" w:cs="Arial"/>
          <w:sz w:val="22"/>
          <w:szCs w:val="22"/>
        </w:rPr>
        <w:t>2</w:t>
      </w:r>
      <w:r w:rsidRPr="00D72DF0">
        <w:rPr>
          <w:rFonts w:ascii="Arial" w:hAnsi="Arial" w:cs="Arial"/>
          <w:sz w:val="22"/>
          <w:szCs w:val="22"/>
        </w:rPr>
        <w:t>1 do 1</w:t>
      </w:r>
      <w:r w:rsidR="00432A34">
        <w:rPr>
          <w:rFonts w:ascii="Arial" w:hAnsi="Arial" w:cs="Arial"/>
          <w:sz w:val="22"/>
          <w:szCs w:val="22"/>
        </w:rPr>
        <w:t>0</w:t>
      </w:r>
      <w:r w:rsidRPr="00D72DF0">
        <w:rPr>
          <w:rFonts w:ascii="Arial" w:hAnsi="Arial" w:cs="Arial"/>
          <w:sz w:val="22"/>
          <w:szCs w:val="22"/>
        </w:rPr>
        <w:t>:00 hod.</w:t>
      </w:r>
    </w:p>
    <w:p w14:paraId="5BCC959D" w14:textId="63456E43" w:rsid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D72DF0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D72DF0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79A3F12E" w14:textId="1C9D0542" w:rsidR="00432A34" w:rsidRDefault="00432A34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16"/>
          <w:szCs w:val="16"/>
        </w:rPr>
      </w:pPr>
    </w:p>
    <w:p w14:paraId="4EDF7B55" w14:textId="77777777" w:rsidR="005876AA" w:rsidRPr="00432A34" w:rsidRDefault="005876AA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16"/>
          <w:szCs w:val="16"/>
        </w:rPr>
      </w:pPr>
    </w:p>
    <w:p w14:paraId="0880E7E0" w14:textId="453B7C67" w:rsidR="00D72DF0" w:rsidRPr="00F33912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Způsob hodnocení nabídek podle hodnotících kritérií</w:t>
      </w:r>
    </w:p>
    <w:p w14:paraId="3654BE70" w14:textId="2F44997E" w:rsidR="00281FAD" w:rsidRDefault="0086773C" w:rsidP="00D72DF0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  <w:r w:rsidR="00C53C15">
        <w:rPr>
          <w:szCs w:val="22"/>
        </w:rPr>
        <w:t xml:space="preserve">Účastníkům, </w:t>
      </w:r>
      <w:r w:rsidR="00C53C15" w:rsidRPr="008C630A">
        <w:rPr>
          <w:szCs w:val="22"/>
        </w:rPr>
        <w:t>jejich</w:t>
      </w:r>
      <w:r w:rsidR="00C53C15">
        <w:rPr>
          <w:szCs w:val="22"/>
        </w:rPr>
        <w:t>ž</w:t>
      </w:r>
      <w:r w:rsidR="00C53C15" w:rsidRPr="008C630A">
        <w:rPr>
          <w:szCs w:val="22"/>
        </w:rPr>
        <w:t xml:space="preserve"> nabídky získaly shodné</w:t>
      </w:r>
      <w:r w:rsidR="00C53C15">
        <w:rPr>
          <w:szCs w:val="22"/>
        </w:rPr>
        <w:t xml:space="preserve"> </w:t>
      </w:r>
      <w:r w:rsidR="00C53C15" w:rsidRPr="008C630A">
        <w:rPr>
          <w:szCs w:val="22"/>
        </w:rPr>
        <w:t>hodnoty</w:t>
      </w:r>
      <w:r w:rsidR="00C53C15">
        <w:rPr>
          <w:szCs w:val="22"/>
        </w:rPr>
        <w:t>, bude umožněna účast na tomto losování.</w:t>
      </w:r>
    </w:p>
    <w:p w14:paraId="6C1A945E" w14:textId="77777777" w:rsidR="00810267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14:paraId="52BAD781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64EA455B" w14:textId="77777777" w:rsidR="007B0FA8" w:rsidRPr="00506751" w:rsidRDefault="008144A6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0A739791" w14:textId="77777777"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0F8A518C" w14:textId="77777777" w:rsidR="009608E1" w:rsidRPr="00F33912" w:rsidRDefault="009608E1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37511B40" w14:textId="77777777" w:rsidR="00720050" w:rsidRPr="00F33912" w:rsidRDefault="004C53A6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D8F3812" w14:textId="77777777"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A66F1DE" w14:textId="77777777" w:rsidR="00D90455" w:rsidRPr="00CB6467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1A5997A2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7A1AEE5A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636DDFD" w14:textId="77777777" w:rsidR="0059290C" w:rsidRPr="00CB6467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14:paraId="31EF374F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2ADB6175" w14:textId="77777777" w:rsidR="00A579D2" w:rsidRDefault="00A579D2" w:rsidP="008F33FB">
      <w:pPr>
        <w:pStyle w:val="bntext"/>
        <w:spacing w:before="120" w:line="288" w:lineRule="auto"/>
        <w:rPr>
          <w:szCs w:val="22"/>
        </w:rPr>
      </w:pPr>
      <w:r w:rsidRPr="00A579D2">
        <w:rPr>
          <w:szCs w:val="22"/>
        </w:rPr>
        <w:t xml:space="preserve">Obchodní podmínky (vč. platebních podmínek) jsou obsaženy v návrhu příkazní smlouvy, která je součástí zadávací dokumentace. Smlouva bude uzavřena podle § 2430 a násl., zákona č. 89/2012 Sb., občanský zákoník, ve znění pozdějších předpisů. </w:t>
      </w:r>
    </w:p>
    <w:p w14:paraId="42C92151" w14:textId="5147FB68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ceny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a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 identifikačních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údajů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Vybraný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se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kterým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DF7370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16B22AA3" w14:textId="00E979C3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2BA7CDB5" w14:textId="7A46FCC1"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05B6C8E" w14:textId="506659E4" w:rsidR="005876AA" w:rsidRDefault="005876AA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0193704D" w14:textId="77777777" w:rsidR="00E3200C" w:rsidRDefault="00E3200C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5F8B5D3D" w14:textId="16929FBB"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r w:rsidR="00C53C15">
        <w:rPr>
          <w:rFonts w:ascii="Arial" w:hAnsi="Arial" w:cs="Arial"/>
          <w:sz w:val="22"/>
          <w:szCs w:val="22"/>
        </w:rPr>
        <w:t>Miroslav Houška</w:t>
      </w:r>
    </w:p>
    <w:p w14:paraId="00EFDB62" w14:textId="52AA3398" w:rsidR="00BF7039" w:rsidRPr="00C62C2E" w:rsidRDefault="00C53C15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CD6599">
      <w:footerReference w:type="default" r:id="rId12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FB7D5" w14:textId="77777777" w:rsidR="00FE7E3C" w:rsidRDefault="00FE7E3C">
      <w:r>
        <w:separator/>
      </w:r>
    </w:p>
  </w:endnote>
  <w:endnote w:type="continuationSeparator" w:id="0">
    <w:p w14:paraId="385C443E" w14:textId="77777777" w:rsidR="00FE7E3C" w:rsidRDefault="00FE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0D0" w14:textId="4B556702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3200C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3200C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EDDE7" w14:textId="77777777" w:rsidR="00FE7E3C" w:rsidRDefault="00FE7E3C">
      <w:r>
        <w:separator/>
      </w:r>
    </w:p>
  </w:footnote>
  <w:footnote w:type="continuationSeparator" w:id="0">
    <w:p w14:paraId="10830796" w14:textId="77777777" w:rsidR="00FE7E3C" w:rsidRDefault="00FE7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2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6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32"/>
  </w:num>
  <w:num w:numId="4">
    <w:abstractNumId w:val="25"/>
  </w:num>
  <w:num w:numId="5">
    <w:abstractNumId w:val="12"/>
  </w:num>
  <w:num w:numId="6">
    <w:abstractNumId w:val="18"/>
  </w:num>
  <w:num w:numId="7">
    <w:abstractNumId w:val="33"/>
  </w:num>
  <w:num w:numId="8">
    <w:abstractNumId w:val="29"/>
  </w:num>
  <w:num w:numId="9">
    <w:abstractNumId w:val="13"/>
  </w:num>
  <w:num w:numId="10">
    <w:abstractNumId w:val="24"/>
  </w:num>
  <w:num w:numId="11">
    <w:abstractNumId w:val="27"/>
  </w:num>
  <w:num w:numId="12">
    <w:abstractNumId w:val="19"/>
  </w:num>
  <w:num w:numId="13">
    <w:abstractNumId w:val="15"/>
  </w:num>
  <w:num w:numId="14">
    <w:abstractNumId w:val="17"/>
  </w:num>
  <w:num w:numId="15">
    <w:abstractNumId w:val="21"/>
  </w:num>
  <w:num w:numId="16">
    <w:abstractNumId w:val="11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"/>
  </w:num>
  <w:num w:numId="25">
    <w:abstractNumId w:val="10"/>
  </w:num>
  <w:num w:numId="26">
    <w:abstractNumId w:val="14"/>
  </w:num>
  <w:num w:numId="27">
    <w:abstractNumId w:val="6"/>
  </w:num>
  <w:num w:numId="28">
    <w:abstractNumId w:val="9"/>
  </w:num>
  <w:num w:numId="29">
    <w:abstractNumId w:val="31"/>
  </w:num>
  <w:num w:numId="30">
    <w:abstractNumId w:val="30"/>
  </w:num>
  <w:num w:numId="3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"/>
  </w:num>
  <w:num w:numId="34">
    <w:abstractNumId w:val="23"/>
  </w:num>
  <w:num w:numId="3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E2A"/>
    <w:rsid w:val="0001672C"/>
    <w:rsid w:val="00022788"/>
    <w:rsid w:val="0002302C"/>
    <w:rsid w:val="00024FAC"/>
    <w:rsid w:val="00025EC5"/>
    <w:rsid w:val="000261C6"/>
    <w:rsid w:val="00032E57"/>
    <w:rsid w:val="00033453"/>
    <w:rsid w:val="00035430"/>
    <w:rsid w:val="000354FF"/>
    <w:rsid w:val="00037858"/>
    <w:rsid w:val="00037FB9"/>
    <w:rsid w:val="000425B1"/>
    <w:rsid w:val="000426FB"/>
    <w:rsid w:val="0004284B"/>
    <w:rsid w:val="000434F4"/>
    <w:rsid w:val="0004397D"/>
    <w:rsid w:val="00044A98"/>
    <w:rsid w:val="000507D7"/>
    <w:rsid w:val="00053B74"/>
    <w:rsid w:val="00055559"/>
    <w:rsid w:val="000558CC"/>
    <w:rsid w:val="00057D4A"/>
    <w:rsid w:val="00061E5E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2F9C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35ED"/>
    <w:rsid w:val="000B5C59"/>
    <w:rsid w:val="000B6EA7"/>
    <w:rsid w:val="000B7BF6"/>
    <w:rsid w:val="000C1858"/>
    <w:rsid w:val="000C3F32"/>
    <w:rsid w:val="000C5EFD"/>
    <w:rsid w:val="000C6868"/>
    <w:rsid w:val="000C76E4"/>
    <w:rsid w:val="000D0D1C"/>
    <w:rsid w:val="000D1266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3D6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444"/>
    <w:rsid w:val="00154C51"/>
    <w:rsid w:val="00156B9E"/>
    <w:rsid w:val="001624AD"/>
    <w:rsid w:val="00164FE6"/>
    <w:rsid w:val="001704BC"/>
    <w:rsid w:val="0017462D"/>
    <w:rsid w:val="00174E85"/>
    <w:rsid w:val="0017781F"/>
    <w:rsid w:val="00180DCD"/>
    <w:rsid w:val="00184CE7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5B35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17039"/>
    <w:rsid w:val="002240B0"/>
    <w:rsid w:val="002254F6"/>
    <w:rsid w:val="00226349"/>
    <w:rsid w:val="0022754F"/>
    <w:rsid w:val="00230E92"/>
    <w:rsid w:val="0023385F"/>
    <w:rsid w:val="00234AC5"/>
    <w:rsid w:val="00234C35"/>
    <w:rsid w:val="00234D19"/>
    <w:rsid w:val="00235D53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66B5E"/>
    <w:rsid w:val="00271947"/>
    <w:rsid w:val="00275E85"/>
    <w:rsid w:val="00276421"/>
    <w:rsid w:val="00281FAD"/>
    <w:rsid w:val="002861E4"/>
    <w:rsid w:val="00286A2A"/>
    <w:rsid w:val="00287260"/>
    <w:rsid w:val="002878C3"/>
    <w:rsid w:val="00290348"/>
    <w:rsid w:val="0029041E"/>
    <w:rsid w:val="002922C6"/>
    <w:rsid w:val="00293BB5"/>
    <w:rsid w:val="00294B19"/>
    <w:rsid w:val="002A2A27"/>
    <w:rsid w:val="002A487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1A08"/>
    <w:rsid w:val="002E71FB"/>
    <w:rsid w:val="002F0052"/>
    <w:rsid w:val="002F02AF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0567"/>
    <w:rsid w:val="00321827"/>
    <w:rsid w:val="0032307E"/>
    <w:rsid w:val="00325EC1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19F"/>
    <w:rsid w:val="00384FBD"/>
    <w:rsid w:val="0038656A"/>
    <w:rsid w:val="00392165"/>
    <w:rsid w:val="00397B41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5318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B12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33F5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A34"/>
    <w:rsid w:val="00432BE6"/>
    <w:rsid w:val="00437BB3"/>
    <w:rsid w:val="00441A54"/>
    <w:rsid w:val="00441FAA"/>
    <w:rsid w:val="004444F5"/>
    <w:rsid w:val="00445664"/>
    <w:rsid w:val="00445EB4"/>
    <w:rsid w:val="00446095"/>
    <w:rsid w:val="004478A7"/>
    <w:rsid w:val="004478D5"/>
    <w:rsid w:val="004508B0"/>
    <w:rsid w:val="00452BC3"/>
    <w:rsid w:val="00453F0F"/>
    <w:rsid w:val="00455F59"/>
    <w:rsid w:val="00460F44"/>
    <w:rsid w:val="00462CD1"/>
    <w:rsid w:val="0046394F"/>
    <w:rsid w:val="00464019"/>
    <w:rsid w:val="00465057"/>
    <w:rsid w:val="004728D7"/>
    <w:rsid w:val="00473605"/>
    <w:rsid w:val="00474934"/>
    <w:rsid w:val="0047579F"/>
    <w:rsid w:val="00477EE9"/>
    <w:rsid w:val="00481283"/>
    <w:rsid w:val="00483677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39D4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585C"/>
    <w:rsid w:val="00536E41"/>
    <w:rsid w:val="00540500"/>
    <w:rsid w:val="00540794"/>
    <w:rsid w:val="0054226A"/>
    <w:rsid w:val="005440C8"/>
    <w:rsid w:val="00550767"/>
    <w:rsid w:val="0055092D"/>
    <w:rsid w:val="00552A1C"/>
    <w:rsid w:val="005541D4"/>
    <w:rsid w:val="005574F7"/>
    <w:rsid w:val="005608C9"/>
    <w:rsid w:val="0056476E"/>
    <w:rsid w:val="00564962"/>
    <w:rsid w:val="00564B94"/>
    <w:rsid w:val="00566746"/>
    <w:rsid w:val="00567318"/>
    <w:rsid w:val="005676EB"/>
    <w:rsid w:val="005703A8"/>
    <w:rsid w:val="00570D3C"/>
    <w:rsid w:val="00575884"/>
    <w:rsid w:val="00576CE1"/>
    <w:rsid w:val="00577B0B"/>
    <w:rsid w:val="005806C5"/>
    <w:rsid w:val="00584CC1"/>
    <w:rsid w:val="00585A24"/>
    <w:rsid w:val="005876AA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C7573"/>
    <w:rsid w:val="005D0243"/>
    <w:rsid w:val="005D2CA3"/>
    <w:rsid w:val="005D301D"/>
    <w:rsid w:val="005D4192"/>
    <w:rsid w:val="005D4D52"/>
    <w:rsid w:val="005D55ED"/>
    <w:rsid w:val="005D652F"/>
    <w:rsid w:val="005E06A7"/>
    <w:rsid w:val="005E13A6"/>
    <w:rsid w:val="005E1CC4"/>
    <w:rsid w:val="005E2CC5"/>
    <w:rsid w:val="005E69D7"/>
    <w:rsid w:val="005F3D88"/>
    <w:rsid w:val="005F477C"/>
    <w:rsid w:val="005F624F"/>
    <w:rsid w:val="006000E5"/>
    <w:rsid w:val="00600308"/>
    <w:rsid w:val="00601F40"/>
    <w:rsid w:val="00604201"/>
    <w:rsid w:val="0060641F"/>
    <w:rsid w:val="006070B7"/>
    <w:rsid w:val="006074AD"/>
    <w:rsid w:val="006106D8"/>
    <w:rsid w:val="00611511"/>
    <w:rsid w:val="00611A91"/>
    <w:rsid w:val="00613004"/>
    <w:rsid w:val="006143D6"/>
    <w:rsid w:val="00615C03"/>
    <w:rsid w:val="00616897"/>
    <w:rsid w:val="00616F71"/>
    <w:rsid w:val="00621023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5834"/>
    <w:rsid w:val="0070586A"/>
    <w:rsid w:val="00705F15"/>
    <w:rsid w:val="007074E4"/>
    <w:rsid w:val="00710C5C"/>
    <w:rsid w:val="007129B8"/>
    <w:rsid w:val="00712AFE"/>
    <w:rsid w:val="0071309B"/>
    <w:rsid w:val="00713327"/>
    <w:rsid w:val="0071491B"/>
    <w:rsid w:val="00714D87"/>
    <w:rsid w:val="007153C3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37149"/>
    <w:rsid w:val="00740068"/>
    <w:rsid w:val="0074016A"/>
    <w:rsid w:val="00742BD8"/>
    <w:rsid w:val="00745355"/>
    <w:rsid w:val="00746F8C"/>
    <w:rsid w:val="0074704F"/>
    <w:rsid w:val="0074725A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59BF"/>
    <w:rsid w:val="007772BC"/>
    <w:rsid w:val="007779E8"/>
    <w:rsid w:val="00782B52"/>
    <w:rsid w:val="0078310D"/>
    <w:rsid w:val="00783FBC"/>
    <w:rsid w:val="007850C8"/>
    <w:rsid w:val="00785DEA"/>
    <w:rsid w:val="00790C0F"/>
    <w:rsid w:val="00790DA8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C742B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0F85"/>
    <w:rsid w:val="0083210E"/>
    <w:rsid w:val="0083376F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57845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A4B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8B0"/>
    <w:rsid w:val="008D7F7B"/>
    <w:rsid w:val="008E2037"/>
    <w:rsid w:val="008E30FE"/>
    <w:rsid w:val="008E3417"/>
    <w:rsid w:val="008E501E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3A7E"/>
    <w:rsid w:val="00946264"/>
    <w:rsid w:val="009540A9"/>
    <w:rsid w:val="00954F1D"/>
    <w:rsid w:val="009565E4"/>
    <w:rsid w:val="009566B4"/>
    <w:rsid w:val="00956E5C"/>
    <w:rsid w:val="009608E1"/>
    <w:rsid w:val="0096299A"/>
    <w:rsid w:val="00963865"/>
    <w:rsid w:val="00963A18"/>
    <w:rsid w:val="009645FE"/>
    <w:rsid w:val="0097299A"/>
    <w:rsid w:val="0097544D"/>
    <w:rsid w:val="00980066"/>
    <w:rsid w:val="0098095C"/>
    <w:rsid w:val="0098240C"/>
    <w:rsid w:val="0099249A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E6F5D"/>
    <w:rsid w:val="009F0082"/>
    <w:rsid w:val="009F3A7D"/>
    <w:rsid w:val="009F596E"/>
    <w:rsid w:val="009F5D67"/>
    <w:rsid w:val="009F7EC0"/>
    <w:rsid w:val="00A00082"/>
    <w:rsid w:val="00A00300"/>
    <w:rsid w:val="00A00348"/>
    <w:rsid w:val="00A00363"/>
    <w:rsid w:val="00A02A76"/>
    <w:rsid w:val="00A13DC7"/>
    <w:rsid w:val="00A13EA9"/>
    <w:rsid w:val="00A14A06"/>
    <w:rsid w:val="00A14AAC"/>
    <w:rsid w:val="00A1542B"/>
    <w:rsid w:val="00A15BAD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1A39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579D2"/>
    <w:rsid w:val="00A6197D"/>
    <w:rsid w:val="00A63328"/>
    <w:rsid w:val="00A64A07"/>
    <w:rsid w:val="00A712A7"/>
    <w:rsid w:val="00A71F02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62C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A49"/>
    <w:rsid w:val="00B30EDD"/>
    <w:rsid w:val="00B3264B"/>
    <w:rsid w:val="00B34EF7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7F29"/>
    <w:rsid w:val="00BA2007"/>
    <w:rsid w:val="00BA20D2"/>
    <w:rsid w:val="00BA352D"/>
    <w:rsid w:val="00BA3545"/>
    <w:rsid w:val="00BA68BF"/>
    <w:rsid w:val="00BB1FA4"/>
    <w:rsid w:val="00BB21F2"/>
    <w:rsid w:val="00BC068D"/>
    <w:rsid w:val="00BC1A0F"/>
    <w:rsid w:val="00BC2257"/>
    <w:rsid w:val="00BC2259"/>
    <w:rsid w:val="00BC3554"/>
    <w:rsid w:val="00BC71BD"/>
    <w:rsid w:val="00BD3906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5BA8"/>
    <w:rsid w:val="00C1672C"/>
    <w:rsid w:val="00C16910"/>
    <w:rsid w:val="00C227A6"/>
    <w:rsid w:val="00C2486C"/>
    <w:rsid w:val="00C252DC"/>
    <w:rsid w:val="00C3051E"/>
    <w:rsid w:val="00C33B25"/>
    <w:rsid w:val="00C3457A"/>
    <w:rsid w:val="00C4498D"/>
    <w:rsid w:val="00C451E4"/>
    <w:rsid w:val="00C45CA0"/>
    <w:rsid w:val="00C45D1B"/>
    <w:rsid w:val="00C52C14"/>
    <w:rsid w:val="00C53C15"/>
    <w:rsid w:val="00C56558"/>
    <w:rsid w:val="00C57B78"/>
    <w:rsid w:val="00C62C2E"/>
    <w:rsid w:val="00C6337A"/>
    <w:rsid w:val="00C64D08"/>
    <w:rsid w:val="00C650D7"/>
    <w:rsid w:val="00C7618A"/>
    <w:rsid w:val="00C77D0D"/>
    <w:rsid w:val="00C80E0A"/>
    <w:rsid w:val="00C81695"/>
    <w:rsid w:val="00C82713"/>
    <w:rsid w:val="00C829FE"/>
    <w:rsid w:val="00C82C82"/>
    <w:rsid w:val="00C838CD"/>
    <w:rsid w:val="00C87CCC"/>
    <w:rsid w:val="00C962F0"/>
    <w:rsid w:val="00CA0F6B"/>
    <w:rsid w:val="00CA178C"/>
    <w:rsid w:val="00CA4203"/>
    <w:rsid w:val="00CB1B54"/>
    <w:rsid w:val="00CB1B84"/>
    <w:rsid w:val="00CB4170"/>
    <w:rsid w:val="00CB5A94"/>
    <w:rsid w:val="00CB6467"/>
    <w:rsid w:val="00CB77B3"/>
    <w:rsid w:val="00CB77E8"/>
    <w:rsid w:val="00CB7CF5"/>
    <w:rsid w:val="00CC1C4E"/>
    <w:rsid w:val="00CC282C"/>
    <w:rsid w:val="00CC584E"/>
    <w:rsid w:val="00CD0263"/>
    <w:rsid w:val="00CD0ACD"/>
    <w:rsid w:val="00CD0AF3"/>
    <w:rsid w:val="00CD4FE8"/>
    <w:rsid w:val="00CD6599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2DF0"/>
    <w:rsid w:val="00D74A47"/>
    <w:rsid w:val="00D754AA"/>
    <w:rsid w:val="00D771E5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9738F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6739"/>
    <w:rsid w:val="00DB7364"/>
    <w:rsid w:val="00DB7391"/>
    <w:rsid w:val="00DC264A"/>
    <w:rsid w:val="00DC3446"/>
    <w:rsid w:val="00DC3B3F"/>
    <w:rsid w:val="00DD3CDA"/>
    <w:rsid w:val="00DD5B64"/>
    <w:rsid w:val="00DD79D7"/>
    <w:rsid w:val="00DE1F2F"/>
    <w:rsid w:val="00DE2FD0"/>
    <w:rsid w:val="00DE3177"/>
    <w:rsid w:val="00DE3C8F"/>
    <w:rsid w:val="00DE5A67"/>
    <w:rsid w:val="00DE6A9D"/>
    <w:rsid w:val="00DF05EB"/>
    <w:rsid w:val="00DF28EF"/>
    <w:rsid w:val="00DF53A3"/>
    <w:rsid w:val="00DF7370"/>
    <w:rsid w:val="00DF7501"/>
    <w:rsid w:val="00E0422E"/>
    <w:rsid w:val="00E04C89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200C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0C64"/>
    <w:rsid w:val="00EB4BCC"/>
    <w:rsid w:val="00EB5AE7"/>
    <w:rsid w:val="00EB7E78"/>
    <w:rsid w:val="00EC1B85"/>
    <w:rsid w:val="00EC3BA5"/>
    <w:rsid w:val="00EC4B11"/>
    <w:rsid w:val="00EC4DD7"/>
    <w:rsid w:val="00EC67AD"/>
    <w:rsid w:val="00ED0907"/>
    <w:rsid w:val="00ED09B9"/>
    <w:rsid w:val="00ED2C15"/>
    <w:rsid w:val="00ED6AA7"/>
    <w:rsid w:val="00EE0AB6"/>
    <w:rsid w:val="00EE1CFC"/>
    <w:rsid w:val="00EE25BE"/>
    <w:rsid w:val="00EE33CE"/>
    <w:rsid w:val="00EE4C5A"/>
    <w:rsid w:val="00EE7DAE"/>
    <w:rsid w:val="00EE7F45"/>
    <w:rsid w:val="00EF1BB2"/>
    <w:rsid w:val="00EF2E8D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11815"/>
    <w:rsid w:val="00F124E4"/>
    <w:rsid w:val="00F128C3"/>
    <w:rsid w:val="00F14457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3DBD"/>
    <w:rsid w:val="00F44120"/>
    <w:rsid w:val="00F4495F"/>
    <w:rsid w:val="00F449EE"/>
    <w:rsid w:val="00F50879"/>
    <w:rsid w:val="00F51F3D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1844"/>
    <w:rsid w:val="00F7217F"/>
    <w:rsid w:val="00F732DB"/>
    <w:rsid w:val="00F74286"/>
    <w:rsid w:val="00F748BB"/>
    <w:rsid w:val="00F76904"/>
    <w:rsid w:val="00F77618"/>
    <w:rsid w:val="00F80DFC"/>
    <w:rsid w:val="00F819D4"/>
    <w:rsid w:val="00F82B8A"/>
    <w:rsid w:val="00F84019"/>
    <w:rsid w:val="00F842AA"/>
    <w:rsid w:val="00F84837"/>
    <w:rsid w:val="00F86A81"/>
    <w:rsid w:val="00F91351"/>
    <w:rsid w:val="00F91678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4D8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E7E3C"/>
    <w:rsid w:val="00FF107A"/>
    <w:rsid w:val="00FF259E"/>
    <w:rsid w:val="00FF3181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04A6B4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  <w:style w:type="paragraph" w:customStyle="1" w:styleId="Default">
    <w:name w:val="Default"/>
    <w:rsid w:val="00D973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C854E-5D38-49AB-BAED-76A2DBFC4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6</Pages>
  <Words>2296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15817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168</cp:revision>
  <cp:lastPrinted>2019-01-21T14:27:00Z</cp:lastPrinted>
  <dcterms:created xsi:type="dcterms:W3CDTF">2018-04-25T12:58:00Z</dcterms:created>
  <dcterms:modified xsi:type="dcterms:W3CDTF">2021-07-27T08:18:00Z</dcterms:modified>
</cp:coreProperties>
</file>